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hanging="2"/>
        <w:rPr/>
      </w:pPr>
      <w:r w:rsidDel="00000000" w:rsidR="00000000" w:rsidRPr="00000000">
        <w:rPr>
          <w:rtl w:val="0"/>
        </w:rPr>
        <w:t xml:space="preserve">Imię i nazwisko Konsultanta:</w:t>
      </w:r>
    </w:p>
    <w:p w:rsidR="00000000" w:rsidDel="00000000" w:rsidP="00000000" w:rsidRDefault="00000000" w:rsidRPr="00000000" w14:paraId="00000004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56.0" w:type="dxa"/>
        <w:jc w:val="left"/>
        <w:tblInd w:w="-5.0" w:type="dxa"/>
        <w:tblBorders>
          <w:top w:color="4f81bd" w:space="0" w:sz="8" w:val="single"/>
          <w:left w:color="000000" w:space="0" w:sz="4" w:val="single"/>
          <w:bottom w:color="4f81bd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8"/>
        <w:gridCol w:w="1701"/>
        <w:gridCol w:w="2835"/>
        <w:gridCol w:w="2552"/>
        <w:tblGridChange w:id="0">
          <w:tblGrid>
            <w:gridCol w:w="2268"/>
            <w:gridCol w:w="1701"/>
            <w:gridCol w:w="2835"/>
            <w:gridCol w:w="2552"/>
          </w:tblGrid>
        </w:tblGridChange>
      </w:tblGrid>
      <w:tr>
        <w:trPr>
          <w:cantSplit w:val="0"/>
          <w:trHeight w:val="1743" w:hRule="atLeast"/>
          <w:tblHeader w:val="0"/>
        </w:trPr>
        <w:tc>
          <w:tcPr>
            <w:tcBorders>
              <w:top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ind w:left="0" w:hanging="2"/>
              <w:rPr>
                <w:color w:val="00000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color w:val="000000"/>
                <w:rtl w:val="0"/>
              </w:rPr>
              <w:t xml:space="preserve">Rodzaj konsultacji</w:t>
            </w:r>
          </w:p>
        </w:tc>
        <w:tc>
          <w:tcPr>
            <w:tcBorders>
              <w:top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Łączna liczba zrealizowanych konsultacji</w:t>
            </w:r>
          </w:p>
        </w:tc>
        <w:tc>
          <w:tcPr>
            <w:tcBorders>
              <w:top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Łączna liczba osób uczestniczących                      w konsultacjach:</w:t>
            </w:r>
          </w:p>
          <w:p w:rsidR="00000000" w:rsidDel="00000000" w:rsidP="00000000" w:rsidRDefault="00000000" w:rsidRPr="00000000" w14:paraId="0000000A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0B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Czy Pani/Pana zdaniem ta forma wsparcia uczestników projektu jest potrzebna</w:t>
            </w:r>
          </w:p>
        </w:tc>
      </w:tr>
      <w:tr>
        <w:trPr>
          <w:cantSplit w:val="0"/>
          <w:trHeight w:val="2974" w:hRule="atLeast"/>
          <w:tblHeader w:val="0"/>
        </w:trPr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0D">
            <w:pPr>
              <w:tabs>
                <w:tab w:val="center" w:leader="none" w:pos="1075"/>
              </w:tabs>
              <w:ind w:left="0" w:hanging="2"/>
              <w:rPr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color w:val="000000"/>
                <w:rtl w:val="0"/>
              </w:rPr>
              <w:t xml:space="preserve">z obszaru logopedycznego</w:t>
            </w:r>
          </w:p>
          <w:p w:rsidR="00000000" w:rsidDel="00000000" w:rsidP="00000000" w:rsidRDefault="00000000" w:rsidRPr="00000000" w14:paraId="0000000E">
            <w:pPr>
              <w:tabs>
                <w:tab w:val="center" w:leader="none" w:pos="1075"/>
              </w:tabs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☐ z obszaru wsparcia w sytuacji zaburzęń rozwojowych</w:t>
            </w:r>
          </w:p>
          <w:p w:rsidR="00000000" w:rsidDel="00000000" w:rsidP="00000000" w:rsidRDefault="00000000" w:rsidRPr="00000000" w14:paraId="0000000F">
            <w:pPr>
              <w:tabs>
                <w:tab w:val="center" w:leader="none" w:pos="1075"/>
              </w:tabs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☐z obszaru </w:t>
            </w:r>
            <w:r w:rsidDel="00000000" w:rsidR="00000000" w:rsidRPr="00000000">
              <w:rPr>
                <w:color w:val="000000"/>
                <w:rtl w:val="0"/>
              </w:rPr>
              <w:t xml:space="preserve">trudności edukacyjnych i wychowawczych w okresie 3-6 lat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tabs>
                <w:tab w:val="center" w:leader="none" w:pos="1075"/>
              </w:tabs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tabs>
                <w:tab w:val="center" w:leader="none" w:pos="1075"/>
              </w:tabs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12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13">
            <w:pPr>
              <w:ind w:left="0" w:hanging="2"/>
              <w:rPr>
                <w:color w:val="000000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color w:val="000000"/>
                <w:rtl w:val="0"/>
              </w:rPr>
              <w:t xml:space="preserve">rodzic/opiekun prawny</w:t>
            </w:r>
          </w:p>
          <w:p w:rsidR="00000000" w:rsidDel="00000000" w:rsidP="00000000" w:rsidRDefault="00000000" w:rsidRPr="00000000" w14:paraId="00000014">
            <w:pPr>
              <w:ind w:left="0" w:hanging="2"/>
              <w:rPr>
                <w:color w:val="000000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color w:val="000000"/>
                <w:rtl w:val="0"/>
              </w:rPr>
              <w:t xml:space="preserve">nauczyciel</w:t>
            </w:r>
          </w:p>
          <w:p w:rsidR="00000000" w:rsidDel="00000000" w:rsidP="00000000" w:rsidRDefault="00000000" w:rsidRPr="00000000" w14:paraId="00000015">
            <w:pPr>
              <w:ind w:left="0" w:hanging="2"/>
              <w:rPr>
                <w:color w:val="000000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color w:val="000000"/>
                <w:rtl w:val="0"/>
              </w:rPr>
              <w:t xml:space="preserve">nauczyciel specjalista</w:t>
            </w:r>
          </w:p>
          <w:p w:rsidR="00000000" w:rsidDel="00000000" w:rsidP="00000000" w:rsidRDefault="00000000" w:rsidRPr="00000000" w14:paraId="00000016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18">
            <w:pPr>
              <w:ind w:left="0" w:hanging="2"/>
              <w:rPr>
                <w:color w:val="000000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color w:val="000000"/>
                <w:rtl w:val="0"/>
              </w:rPr>
              <w:t xml:space="preserve">tak</w:t>
            </w:r>
          </w:p>
          <w:p w:rsidR="00000000" w:rsidDel="00000000" w:rsidP="00000000" w:rsidRDefault="00000000" w:rsidRPr="00000000" w14:paraId="00000019">
            <w:pPr>
              <w:ind w:left="0" w:hanging="2"/>
              <w:rPr>
                <w:color w:val="000000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color w:val="000000"/>
                <w:rtl w:val="0"/>
              </w:rPr>
              <w:t xml:space="preserve">nie</w:t>
            </w:r>
          </w:p>
        </w:tc>
      </w:tr>
    </w:tbl>
    <w:p w:rsidR="00000000" w:rsidDel="00000000" w:rsidP="00000000" w:rsidRDefault="00000000" w:rsidRPr="00000000" w14:paraId="0000001A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hanging="2"/>
        <w:rPr/>
      </w:pPr>
      <w:r w:rsidDel="00000000" w:rsidR="00000000" w:rsidRPr="00000000">
        <w:rPr>
          <w:rtl w:val="0"/>
        </w:rPr>
        <w:t xml:space="preserve">Uwagi ogólne dotyczące przebiegu konsultacji, informacje zwrotne dotyczące zalecanych sposobów modyfikacji konsultacji :</w:t>
      </w:r>
    </w:p>
    <w:p w:rsidR="00000000" w:rsidDel="00000000" w:rsidP="00000000" w:rsidRDefault="00000000" w:rsidRPr="00000000" w14:paraId="0000001C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hanging="2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701" w:top="1843" w:left="1531" w:right="1531" w:header="709" w:footer="48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MS Gothic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88" w:lineRule="auto"/>
      <w:ind w:left="0" w:hanging="2"/>
      <w:rPr>
        <w:rFonts w:ascii="Open Sans" w:cs="Open Sans" w:eastAsia="Open Sans" w:hAnsi="Open Sans"/>
        <w:color w:val="000000"/>
        <w:sz w:val="16"/>
        <w:szCs w:val="16"/>
      </w:rPr>
    </w:pPr>
    <w:r w:rsidDel="00000000" w:rsidR="00000000" w:rsidRPr="00000000">
      <w:rPr>
        <w:rFonts w:ascii="Open Sans" w:cs="Open Sans" w:eastAsia="Open Sans" w:hAnsi="Open Sans"/>
        <w:color w:val="000000"/>
        <w:sz w:val="16"/>
        <w:szCs w:val="16"/>
        <w:rtl w:val="0"/>
      </w:rPr>
      <w:t xml:space="preserve">Instytut Badań Edukacyjnych instytut badawczy</w:t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88" w:lineRule="auto"/>
      <w:ind w:left="0" w:hanging="2"/>
      <w:rPr>
        <w:rFonts w:ascii="Open Sans" w:cs="Open Sans" w:eastAsia="Open Sans" w:hAnsi="Open Sans"/>
        <w:color w:val="ed7d31"/>
        <w:sz w:val="16"/>
        <w:szCs w:val="16"/>
      </w:rPr>
    </w:pPr>
    <w:r w:rsidDel="00000000" w:rsidR="00000000" w:rsidRPr="00000000">
      <w:rPr>
        <w:rFonts w:ascii="Open Sans" w:cs="Open Sans" w:eastAsia="Open Sans" w:hAnsi="Open Sans"/>
        <w:color w:val="000000"/>
        <w:sz w:val="16"/>
        <w:szCs w:val="16"/>
        <w:rtl w:val="0"/>
      </w:rPr>
      <w:t xml:space="preserve">ul. Górczewska 8, 01-180 Warszawa | tel.: +48 22 241 71 00 | ibe@ibe.edu.pl | </w:t>
    </w:r>
    <w:r w:rsidDel="00000000" w:rsidR="00000000" w:rsidRPr="00000000">
      <w:rPr>
        <w:rFonts w:ascii="Open Sans" w:cs="Open Sans" w:eastAsia="Open Sans" w:hAnsi="Open Sans"/>
        <w:color w:val="ed7d31"/>
        <w:sz w:val="16"/>
        <w:szCs w:val="16"/>
        <w:rtl w:val="0"/>
      </w:rPr>
      <w:t xml:space="preserve">www.ibe.edu.pl</w:t>
    </w:r>
  </w:p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  <w:sz w:val="16"/>
        <w:szCs w:val="16"/>
      </w:rPr>
    </w:pPr>
    <w:r w:rsidDel="00000000" w:rsidR="00000000" w:rsidRPr="00000000">
      <w:rPr>
        <w:rFonts w:ascii="Open Sans" w:cs="Open Sans" w:eastAsia="Open Sans" w:hAnsi="Open Sans"/>
        <w:color w:val="000000"/>
        <w:sz w:val="16"/>
        <w:szCs w:val="16"/>
        <w:rtl w:val="0"/>
      </w:rPr>
      <w:t xml:space="preserve">NIP: 525-000-86-95 | Regon: 000178235 | KRS: 0000113990 Sąd Rejonowy dla m.st. Warszawy w Warszawie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-685</wp:posOffset>
          </wp:positionH>
          <wp:positionV relativeFrom="paragraph">
            <wp:posOffset>-292373</wp:posOffset>
          </wp:positionV>
          <wp:extent cx="5610225" cy="942975"/>
          <wp:effectExtent b="0" l="0" r="0" t="0"/>
          <wp:wrapNone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10225" cy="9429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P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pt-PT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NormalnyWeb">
    <w:name w:val="Normal (Web)"/>
    <w:basedOn w:val="Normalny"/>
    <w:pPr>
      <w:spacing w:after="100" w:afterAutospacing="1" w:before="100" w:beforeAutospacing="1"/>
    </w:p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Lucida Grande CE" w:hAnsi="Lucida Grande CE"/>
      <w:sz w:val="18"/>
      <w:szCs w:val="18"/>
    </w:rPr>
  </w:style>
  <w:style w:type="character" w:styleId="TekstdymkaZnak" w:customStyle="1">
    <w:name w:val="Tekst dymka Znak"/>
    <w:rPr>
      <w:rFonts w:ascii="Lucida Grande CE" w:hAnsi="Lucida Grande CE"/>
      <w:w w:val="100"/>
      <w:position w:val="-1"/>
      <w:sz w:val="18"/>
      <w:szCs w:val="18"/>
      <w:effect w:val="none"/>
      <w:vertAlign w:val="baseline"/>
      <w:cs w:val="0"/>
      <w:em w:val="none"/>
      <w:lang w:eastAsia="pt-PT" w:val="pt-PT"/>
    </w:rPr>
  </w:style>
  <w:style w:type="character" w:styleId="StopkaZnak" w:customStyle="1">
    <w:name w:val="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pt-PT" w:val="pt-PT"/>
    </w:rPr>
  </w:style>
  <w:style w:type="paragraph" w:styleId="Podstawowyakapit" w:customStyle="1">
    <w:name w:val="[Podstawowy akapit]"/>
    <w:basedOn w:val="Normalny"/>
    <w:pPr>
      <w:autoSpaceDE w:val="0"/>
      <w:autoSpaceDN w:val="0"/>
      <w:adjustRightInd w:val="0"/>
      <w:spacing w:line="288" w:lineRule="auto"/>
      <w:textAlignment w:val="center"/>
    </w:pPr>
    <w:rPr>
      <w:rFonts w:ascii="MinionPro-Regular" w:cs="MinionPro-Regular" w:eastAsia="Calibri" w:hAnsi="MinionPro-Regular"/>
      <w:color w:val="000000"/>
      <w:lang w:eastAsia="en-US" w:val="pl-PL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ela-Siatka">
    <w:name w:val="Table Grid"/>
    <w:basedOn w:val="Standardowy"/>
    <w:uiPriority w:val="39"/>
    <w:rsid w:val="00A063E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cimalAligned" w:customStyle="1">
    <w:name w:val="Decimal Aligned"/>
    <w:basedOn w:val="Normalny"/>
    <w:uiPriority w:val="40"/>
    <w:qFormat w:val="1"/>
    <w:rsid w:val="00A063E9"/>
    <w:pPr>
      <w:tabs>
        <w:tab w:val="decimal" w:pos="360"/>
      </w:tabs>
      <w:suppressAutoHyphens w:val="0"/>
      <w:spacing w:after="200" w:line="276" w:lineRule="auto"/>
      <w:ind w:left="0" w:leftChars="0" w:firstLine="0" w:firstLineChars="0"/>
      <w:textDirection w:val="lrTb"/>
      <w:textAlignment w:val="auto"/>
      <w:outlineLvl w:val="9"/>
    </w:pPr>
    <w:rPr>
      <w:rFonts w:asciiTheme="minorHAnsi" w:eastAsiaTheme="minorEastAsia" w:hAnsiTheme="minorHAnsi"/>
      <w:position w:val="0"/>
      <w:sz w:val="22"/>
      <w:szCs w:val="22"/>
      <w:lang w:eastAsia="pl-PL" w:val="pl-PL"/>
    </w:rPr>
  </w:style>
  <w:style w:type="paragraph" w:styleId="Tekstprzypisudolnego">
    <w:name w:val="footnote text"/>
    <w:basedOn w:val="Normalny"/>
    <w:link w:val="TekstprzypisudolnegoZnak"/>
    <w:uiPriority w:val="99"/>
    <w:unhideWhenUsed w:val="1"/>
    <w:rsid w:val="00A063E9"/>
    <w:pPr>
      <w:suppressAutoHyphens w:val="0"/>
      <w:spacing w:line="240" w:lineRule="auto"/>
      <w:ind w:left="0" w:leftChars="0" w:firstLine="0" w:firstLineChars="0"/>
      <w:textDirection w:val="lrTb"/>
      <w:textAlignment w:val="auto"/>
      <w:outlineLvl w:val="9"/>
    </w:pPr>
    <w:rPr>
      <w:rFonts w:asciiTheme="minorHAnsi" w:eastAsiaTheme="minorEastAsia" w:hAnsiTheme="minorHAnsi"/>
      <w:position w:val="0"/>
      <w:sz w:val="20"/>
      <w:szCs w:val="20"/>
      <w:lang w:eastAsia="pl-PL" w:val="pl-PL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rsid w:val="00A063E9"/>
    <w:rPr>
      <w:rFonts w:asciiTheme="minorHAnsi" w:eastAsiaTheme="minorEastAsia" w:hAnsiTheme="minorHAnsi"/>
      <w:lang w:val="pl-PL"/>
    </w:rPr>
  </w:style>
  <w:style w:type="character" w:styleId="Wyrnieniedelikatne">
    <w:name w:val="Subtle Emphasis"/>
    <w:basedOn w:val="Domylnaczcionkaakapitu"/>
    <w:uiPriority w:val="19"/>
    <w:qFormat w:val="1"/>
    <w:rsid w:val="00A063E9"/>
    <w:rPr>
      <w:i w:val="1"/>
      <w:iCs w:val="1"/>
    </w:rPr>
  </w:style>
  <w:style w:type="table" w:styleId="Jasnecieniowanieakcent1">
    <w:name w:val="Light Shading Accent 1"/>
    <w:basedOn w:val="Standardowy"/>
    <w:uiPriority w:val="60"/>
    <w:rsid w:val="00A063E9"/>
    <w:rPr>
      <w:rFonts w:asciiTheme="minorHAnsi" w:cstheme="minorBidi" w:eastAsiaTheme="minorEastAsia" w:hAnsiTheme="minorHAnsi"/>
      <w:color w:val="365f91" w:themeColor="accent1" w:themeShade="0000BF"/>
      <w:sz w:val="22"/>
      <w:szCs w:val="22"/>
      <w:lang w:val="pl-PL"/>
    </w:rPr>
    <w:tblPr>
      <w:tblStyleRowBandSize w:val="1"/>
      <w:tblStyleColBandSize w:val="1"/>
      <w:tblBorders>
        <w:top w:color="4f81bd" w:space="0" w:sz="8" w:themeColor="accent1" w:val="single"/>
        <w:bottom w:color="4f81bd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themeColor="accent1" w:val="single"/>
          <w:left w:space="0" w:sz="0" w:val="nil"/>
          <w:bottom w:color="4f81bd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themeColor="accent1" w:val="single"/>
          <w:left w:space="0" w:sz="0" w:val="nil"/>
          <w:bottom w:color="4f81bd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themeFill="accen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themeFill="accent1" w:themeFillTint="00003F" w:val="clear"/>
      </w:tcPr>
    </w:tblStylePr>
  </w:style>
  <w:style w:type="character" w:styleId="Tekstzastpczy">
    <w:name w:val="Placeholder Text"/>
    <w:basedOn w:val="Domylnaczcionkaakapitu"/>
    <w:uiPriority w:val="99"/>
    <w:semiHidden w:val="1"/>
    <w:rsid w:val="004F0946"/>
    <w:rPr>
      <w:color w:val="808080"/>
    </w:rPr>
  </w:style>
  <w:style w:type="table" w:styleId="a0" w:customStyle="1">
    <w:basedOn w:val="TableNormal0"/>
    <w:rPr>
      <w:rFonts w:ascii="Cambria" w:cs="Cambria" w:eastAsia="Cambria" w:hAnsi="Cambria"/>
      <w:color w:val="366091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mbria" w:cs="Cambria" w:eastAsia="Cambria" w:hAnsi="Cambria"/>
      <w:color w:val="366091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5Ye/aB2fSNhYFoWpDHvYXg9JgA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MghoLmdqZGd4czgAciExOXlqSnozaC11VTlQYjlkZG1PT1VSaUJYakhjY09oMn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2023-09-26T11:00:00Z</dcterms:created>
  <dc:creator>s c</dc:creator>
</cp:coreProperties>
</file>